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2BD21" w14:textId="77777777" w:rsidR="00D367B7" w:rsidRDefault="00D367B7">
      <w:pPr>
        <w:jc w:val="center"/>
        <w:rPr>
          <w:b/>
          <w:sz w:val="24"/>
          <w:szCs w:val="24"/>
        </w:rPr>
      </w:pPr>
      <w:r>
        <w:rPr>
          <w:b/>
          <w:sz w:val="24"/>
          <w:szCs w:val="24"/>
        </w:rPr>
        <w:t>Pre-Closing Possession License Agreement</w:t>
      </w:r>
    </w:p>
    <w:p w14:paraId="1CBE616C" w14:textId="77777777" w:rsidR="00D367B7" w:rsidRDefault="00D367B7">
      <w:pPr>
        <w:jc w:val="center"/>
        <w:rPr>
          <w:b/>
          <w:sz w:val="24"/>
          <w:szCs w:val="24"/>
        </w:rPr>
      </w:pPr>
    </w:p>
    <w:p w14:paraId="4EAC3C2F" w14:textId="77777777" w:rsidR="00D367B7" w:rsidRDefault="00D367B7">
      <w:pPr>
        <w:ind w:firstLine="720"/>
        <w:rPr>
          <w:sz w:val="24"/>
          <w:szCs w:val="24"/>
        </w:rPr>
      </w:pPr>
      <w:r>
        <w:rPr>
          <w:sz w:val="24"/>
          <w:szCs w:val="24"/>
        </w:rPr>
        <w:t xml:space="preserve">This agreement is made this       day of          </w:t>
      </w:r>
      <w:proofErr w:type="gramStart"/>
      <w:r>
        <w:rPr>
          <w:sz w:val="24"/>
          <w:szCs w:val="24"/>
        </w:rPr>
        <w:t xml:space="preserve">  ,</w:t>
      </w:r>
      <w:proofErr w:type="gramEnd"/>
      <w:r>
        <w:rPr>
          <w:sz w:val="24"/>
          <w:szCs w:val="24"/>
        </w:rPr>
        <w:t xml:space="preserve">  200  , between</w:t>
      </w:r>
    </w:p>
    <w:p w14:paraId="408DA9A5" w14:textId="77777777" w:rsidR="00D367B7" w:rsidRDefault="00D367B7">
      <w:pPr>
        <w:rPr>
          <w:sz w:val="24"/>
          <w:szCs w:val="24"/>
        </w:rPr>
      </w:pPr>
    </w:p>
    <w:p w14:paraId="15B1FF3A" w14:textId="77777777" w:rsidR="00D367B7" w:rsidRDefault="00D367B7">
      <w:pPr>
        <w:rPr>
          <w:sz w:val="24"/>
          <w:szCs w:val="24"/>
        </w:rPr>
      </w:pPr>
      <w:r>
        <w:rPr>
          <w:sz w:val="24"/>
          <w:szCs w:val="24"/>
        </w:rPr>
        <w:t xml:space="preserve">                                                        (hereafter called the “Seller”) and</w:t>
      </w:r>
    </w:p>
    <w:p w14:paraId="68991734" w14:textId="77777777" w:rsidR="00D367B7" w:rsidRDefault="00D367B7">
      <w:pPr>
        <w:rPr>
          <w:sz w:val="24"/>
          <w:szCs w:val="24"/>
        </w:rPr>
      </w:pPr>
    </w:p>
    <w:p w14:paraId="541C1C80" w14:textId="77777777" w:rsidR="00D367B7" w:rsidRDefault="00D367B7">
      <w:pPr>
        <w:rPr>
          <w:sz w:val="24"/>
          <w:szCs w:val="24"/>
        </w:rPr>
      </w:pPr>
    </w:p>
    <w:p w14:paraId="557E48F1" w14:textId="77777777" w:rsidR="00D367B7" w:rsidRDefault="00D367B7">
      <w:pPr>
        <w:rPr>
          <w:sz w:val="24"/>
          <w:szCs w:val="24"/>
        </w:rPr>
      </w:pPr>
      <w:r>
        <w:rPr>
          <w:sz w:val="24"/>
          <w:szCs w:val="24"/>
        </w:rPr>
        <w:t xml:space="preserve">                                                        (hereafter called the “Purchaser”).</w:t>
      </w:r>
    </w:p>
    <w:p w14:paraId="68C13BB6" w14:textId="77777777" w:rsidR="00D367B7" w:rsidRDefault="00D367B7">
      <w:pPr>
        <w:rPr>
          <w:sz w:val="24"/>
          <w:szCs w:val="24"/>
        </w:rPr>
      </w:pPr>
      <w:r>
        <w:rPr>
          <w:sz w:val="24"/>
          <w:szCs w:val="24"/>
        </w:rPr>
        <w:tab/>
      </w:r>
    </w:p>
    <w:p w14:paraId="581CA01D" w14:textId="77777777" w:rsidR="00D367B7" w:rsidRDefault="00D367B7">
      <w:pPr>
        <w:ind w:firstLine="720"/>
        <w:rPr>
          <w:sz w:val="24"/>
          <w:szCs w:val="24"/>
        </w:rPr>
      </w:pPr>
      <w:r>
        <w:rPr>
          <w:sz w:val="24"/>
          <w:szCs w:val="24"/>
        </w:rPr>
        <w:t xml:space="preserve">The “Purchaser” requests possession of the premises ______________________________________                                                                                               </w:t>
      </w:r>
    </w:p>
    <w:p w14:paraId="5D37610F" w14:textId="77777777" w:rsidR="00D367B7" w:rsidRDefault="00D367B7">
      <w:pPr>
        <w:rPr>
          <w:sz w:val="24"/>
          <w:szCs w:val="24"/>
        </w:rPr>
      </w:pPr>
      <w:r>
        <w:rPr>
          <w:sz w:val="24"/>
          <w:szCs w:val="24"/>
        </w:rPr>
        <w:t>prior to the actual closing of the title as defined in the contract between the parties, dated</w:t>
      </w:r>
    </w:p>
    <w:p w14:paraId="30936533" w14:textId="77777777" w:rsidR="00D367B7" w:rsidRDefault="00D367B7">
      <w:pPr>
        <w:rPr>
          <w:sz w:val="24"/>
          <w:szCs w:val="24"/>
        </w:rPr>
      </w:pPr>
      <w:r>
        <w:rPr>
          <w:sz w:val="24"/>
          <w:szCs w:val="24"/>
        </w:rPr>
        <w:t xml:space="preserve">                               .</w:t>
      </w:r>
    </w:p>
    <w:p w14:paraId="219E2CD2" w14:textId="77777777" w:rsidR="00D367B7" w:rsidRDefault="00D367B7">
      <w:pPr>
        <w:rPr>
          <w:sz w:val="24"/>
          <w:szCs w:val="24"/>
        </w:rPr>
      </w:pPr>
      <w:r>
        <w:rPr>
          <w:sz w:val="24"/>
          <w:szCs w:val="24"/>
        </w:rPr>
        <w:t xml:space="preserve">                                          </w:t>
      </w:r>
    </w:p>
    <w:p w14:paraId="4C2A3F38" w14:textId="77777777" w:rsidR="00D367B7" w:rsidRDefault="00D367B7">
      <w:pPr>
        <w:rPr>
          <w:sz w:val="24"/>
          <w:szCs w:val="24"/>
        </w:rPr>
      </w:pPr>
      <w:r>
        <w:rPr>
          <w:sz w:val="24"/>
          <w:szCs w:val="24"/>
        </w:rPr>
        <w:tab/>
        <w:t>Notwithstanding the delivery of possession stated and anticipated under the contract, the “Seller” in furtherance of the goals of the contract and in the spirit of cooperation agrees to allow the “Purchaser” possession of the premises as of the ___________________________ day of  ___________, 20____ .</w:t>
      </w:r>
    </w:p>
    <w:p w14:paraId="0BC81366" w14:textId="77777777" w:rsidR="00D367B7" w:rsidRDefault="00D367B7">
      <w:pPr>
        <w:rPr>
          <w:sz w:val="24"/>
          <w:szCs w:val="24"/>
        </w:rPr>
      </w:pPr>
    </w:p>
    <w:p w14:paraId="159CF18C" w14:textId="77777777" w:rsidR="00D367B7" w:rsidRDefault="00D367B7">
      <w:pPr>
        <w:rPr>
          <w:sz w:val="24"/>
          <w:szCs w:val="24"/>
        </w:rPr>
      </w:pPr>
      <w:r>
        <w:rPr>
          <w:sz w:val="24"/>
          <w:szCs w:val="24"/>
        </w:rPr>
        <w:tab/>
        <w:t>This occupancy shall be only a license and shall in no way create a landlord-tenant relationship.</w:t>
      </w:r>
    </w:p>
    <w:p w14:paraId="40EB31E5" w14:textId="77777777" w:rsidR="00D367B7" w:rsidRDefault="00D367B7">
      <w:pPr>
        <w:rPr>
          <w:sz w:val="24"/>
          <w:szCs w:val="24"/>
        </w:rPr>
      </w:pPr>
    </w:p>
    <w:p w14:paraId="19E5F436" w14:textId="77777777" w:rsidR="00D367B7" w:rsidRDefault="00D367B7">
      <w:pPr>
        <w:rPr>
          <w:sz w:val="24"/>
          <w:szCs w:val="24"/>
        </w:rPr>
      </w:pPr>
      <w:r>
        <w:rPr>
          <w:sz w:val="24"/>
          <w:szCs w:val="24"/>
        </w:rPr>
        <w:tab/>
        <w:t>“Purchaser” will pay “Seller” the sum of $_________ per day in advance prior to the date of possession.</w:t>
      </w:r>
    </w:p>
    <w:p w14:paraId="25D6832D" w14:textId="77777777" w:rsidR="00D367B7" w:rsidRDefault="00D367B7">
      <w:pPr>
        <w:rPr>
          <w:sz w:val="24"/>
          <w:szCs w:val="24"/>
        </w:rPr>
      </w:pPr>
    </w:p>
    <w:p w14:paraId="31731ABC" w14:textId="77777777" w:rsidR="00D367B7" w:rsidRDefault="00D367B7">
      <w:pPr>
        <w:rPr>
          <w:sz w:val="24"/>
          <w:szCs w:val="24"/>
        </w:rPr>
      </w:pPr>
      <w:r>
        <w:rPr>
          <w:sz w:val="24"/>
          <w:szCs w:val="24"/>
        </w:rPr>
        <w:tab/>
        <w:t>These payments will continue to be due through midnight of the day prior to the actual closing.</w:t>
      </w:r>
    </w:p>
    <w:p w14:paraId="27D5596B" w14:textId="77777777" w:rsidR="00D367B7" w:rsidRDefault="00D367B7">
      <w:pPr>
        <w:rPr>
          <w:sz w:val="24"/>
          <w:szCs w:val="24"/>
        </w:rPr>
      </w:pPr>
    </w:p>
    <w:p w14:paraId="3ED41D69" w14:textId="77777777" w:rsidR="00D367B7" w:rsidRDefault="00D367B7">
      <w:pPr>
        <w:rPr>
          <w:sz w:val="24"/>
          <w:szCs w:val="24"/>
        </w:rPr>
      </w:pPr>
      <w:r>
        <w:rPr>
          <w:sz w:val="24"/>
          <w:szCs w:val="24"/>
        </w:rPr>
        <w:tab/>
        <w:t>Any surplus shall be credited to “Purchaser” at closing; any deficiency shall be paid to “Seller” at closing as part of the purchase price.</w:t>
      </w:r>
    </w:p>
    <w:p w14:paraId="6A79202E" w14:textId="77777777" w:rsidR="00D367B7" w:rsidRDefault="00D367B7">
      <w:pPr>
        <w:rPr>
          <w:sz w:val="24"/>
          <w:szCs w:val="24"/>
        </w:rPr>
      </w:pPr>
    </w:p>
    <w:p w14:paraId="43D47926" w14:textId="77777777" w:rsidR="00D367B7" w:rsidRDefault="00D367B7">
      <w:pPr>
        <w:rPr>
          <w:sz w:val="24"/>
          <w:szCs w:val="24"/>
        </w:rPr>
      </w:pPr>
      <w:r>
        <w:rPr>
          <w:sz w:val="24"/>
          <w:szCs w:val="24"/>
        </w:rPr>
        <w:tab/>
        <w:t>“Purchaser” shall maintain fire insurance in the amount of $ __________________________</w:t>
      </w:r>
      <w:proofErr w:type="gramStart"/>
      <w:r>
        <w:rPr>
          <w:sz w:val="24"/>
          <w:szCs w:val="24"/>
        </w:rPr>
        <w:t>_ .</w:t>
      </w:r>
      <w:proofErr w:type="gramEnd"/>
    </w:p>
    <w:p w14:paraId="49388AFC" w14:textId="77777777" w:rsidR="00D367B7" w:rsidRDefault="00D367B7">
      <w:pPr>
        <w:rPr>
          <w:sz w:val="24"/>
          <w:szCs w:val="24"/>
        </w:rPr>
      </w:pPr>
    </w:p>
    <w:p w14:paraId="1938B9C5" w14:textId="77777777" w:rsidR="00D367B7" w:rsidRDefault="00D367B7">
      <w:pPr>
        <w:rPr>
          <w:sz w:val="24"/>
          <w:szCs w:val="24"/>
        </w:rPr>
      </w:pPr>
      <w:r>
        <w:rPr>
          <w:sz w:val="24"/>
          <w:szCs w:val="24"/>
        </w:rPr>
        <w:tab/>
        <w:t>“Purchaser”, subject to an inspection prior to possession, agrees to accept premises in “as-is condition” and, if for any reason closing does not occur, shall restore premises to their existing condition as of the date of possession.</w:t>
      </w:r>
    </w:p>
    <w:p w14:paraId="303B7456" w14:textId="77777777" w:rsidR="00D367B7" w:rsidRDefault="00D367B7">
      <w:pPr>
        <w:rPr>
          <w:sz w:val="24"/>
          <w:szCs w:val="24"/>
        </w:rPr>
      </w:pPr>
    </w:p>
    <w:p w14:paraId="73EAE2CD" w14:textId="77777777" w:rsidR="00D367B7" w:rsidRDefault="00D367B7">
      <w:pPr>
        <w:rPr>
          <w:sz w:val="24"/>
          <w:szCs w:val="24"/>
        </w:rPr>
      </w:pPr>
      <w:r>
        <w:rPr>
          <w:sz w:val="24"/>
          <w:szCs w:val="24"/>
        </w:rPr>
        <w:tab/>
        <w:t>“Purchaser” shall keep the premises in good condition. “Seller”, upon reasonable notice, shall have unlimited access to inspect the premises and to perform maintenance or necessary repairs neglected by the “Purchaser” and to deduct the amount expended from the contract deposit.</w:t>
      </w:r>
    </w:p>
    <w:p w14:paraId="150BD154" w14:textId="77777777" w:rsidR="00D367B7" w:rsidRDefault="00D367B7">
      <w:pPr>
        <w:rPr>
          <w:sz w:val="24"/>
          <w:szCs w:val="24"/>
        </w:rPr>
      </w:pPr>
    </w:p>
    <w:p w14:paraId="016A4AED" w14:textId="77777777" w:rsidR="00D367B7" w:rsidRDefault="00D367B7">
      <w:pPr>
        <w:rPr>
          <w:sz w:val="24"/>
          <w:szCs w:val="24"/>
        </w:rPr>
      </w:pPr>
      <w:r>
        <w:rPr>
          <w:sz w:val="24"/>
          <w:szCs w:val="24"/>
        </w:rPr>
        <w:tab/>
        <w:t>The rights of “Purchaser” shall not be assignable.</w:t>
      </w:r>
    </w:p>
    <w:p w14:paraId="65C91D8B" w14:textId="77777777" w:rsidR="00D367B7" w:rsidRDefault="00D367B7">
      <w:pPr>
        <w:rPr>
          <w:sz w:val="24"/>
          <w:szCs w:val="24"/>
        </w:rPr>
      </w:pPr>
    </w:p>
    <w:p w14:paraId="6F7F4738" w14:textId="77777777" w:rsidR="00D367B7" w:rsidRDefault="00D367B7">
      <w:pPr>
        <w:rPr>
          <w:sz w:val="24"/>
          <w:szCs w:val="24"/>
        </w:rPr>
      </w:pPr>
      <w:r>
        <w:rPr>
          <w:sz w:val="24"/>
          <w:szCs w:val="24"/>
        </w:rPr>
        <w:tab/>
        <w:t>The original contract, except as modified by this agreement, remains in full force and effect.</w:t>
      </w:r>
    </w:p>
    <w:p w14:paraId="00DC1FF7" w14:textId="77777777" w:rsidR="00D367B7" w:rsidRDefault="00D367B7">
      <w:pPr>
        <w:rPr>
          <w:sz w:val="24"/>
          <w:szCs w:val="24"/>
        </w:rPr>
      </w:pPr>
    </w:p>
    <w:p w14:paraId="17C2FA82" w14:textId="77777777" w:rsidR="00D367B7" w:rsidRDefault="00D367B7">
      <w:pPr>
        <w:rPr>
          <w:sz w:val="24"/>
          <w:szCs w:val="24"/>
        </w:rPr>
      </w:pPr>
    </w:p>
    <w:p w14:paraId="2E111469" w14:textId="77777777" w:rsidR="00D367B7" w:rsidRDefault="00D367B7">
      <w:pPr>
        <w:rPr>
          <w:sz w:val="24"/>
          <w:szCs w:val="24"/>
        </w:rPr>
      </w:pPr>
      <w:r>
        <w:rPr>
          <w:sz w:val="24"/>
          <w:szCs w:val="24"/>
        </w:rPr>
        <w:t xml:space="preserve">___________________________________          </w:t>
      </w:r>
      <w:r>
        <w:rPr>
          <w:sz w:val="24"/>
          <w:szCs w:val="24"/>
        </w:rPr>
        <w:tab/>
      </w:r>
      <w:r>
        <w:rPr>
          <w:sz w:val="24"/>
          <w:szCs w:val="24"/>
        </w:rPr>
        <w:tab/>
        <w:t>______________________________</w:t>
      </w:r>
    </w:p>
    <w:p w14:paraId="6048D48D" w14:textId="77777777" w:rsidR="00D367B7" w:rsidRDefault="00D367B7">
      <w:pPr>
        <w:rPr>
          <w:b/>
          <w:sz w:val="24"/>
          <w:szCs w:val="24"/>
        </w:rPr>
      </w:pPr>
      <w:r>
        <w:rPr>
          <w:b/>
          <w:sz w:val="24"/>
          <w:szCs w:val="24"/>
        </w:rPr>
        <w:t>Purchaser</w:t>
      </w:r>
      <w:r>
        <w:rPr>
          <w:b/>
          <w:sz w:val="24"/>
          <w:szCs w:val="24"/>
        </w:rPr>
        <w:tab/>
      </w:r>
      <w:r>
        <w:rPr>
          <w:b/>
          <w:sz w:val="24"/>
          <w:szCs w:val="24"/>
        </w:rPr>
        <w:tab/>
      </w:r>
      <w:r>
        <w:rPr>
          <w:b/>
          <w:sz w:val="24"/>
          <w:szCs w:val="24"/>
        </w:rPr>
        <w:tab/>
      </w:r>
      <w:r>
        <w:rPr>
          <w:b/>
          <w:sz w:val="24"/>
          <w:szCs w:val="24"/>
        </w:rPr>
        <w:tab/>
      </w:r>
      <w:r>
        <w:rPr>
          <w:b/>
          <w:sz w:val="24"/>
          <w:szCs w:val="24"/>
        </w:rPr>
        <w:tab/>
        <w:t xml:space="preserve">       </w:t>
      </w:r>
      <w:r>
        <w:rPr>
          <w:b/>
          <w:sz w:val="24"/>
          <w:szCs w:val="24"/>
        </w:rPr>
        <w:tab/>
      </w:r>
      <w:r>
        <w:rPr>
          <w:b/>
          <w:sz w:val="24"/>
          <w:szCs w:val="24"/>
        </w:rPr>
        <w:tab/>
        <w:t>Seller</w:t>
      </w:r>
    </w:p>
    <w:p w14:paraId="650F0398" w14:textId="77777777" w:rsidR="00D367B7" w:rsidRDefault="00D367B7">
      <w:pPr>
        <w:rPr>
          <w:b/>
          <w:sz w:val="24"/>
          <w:szCs w:val="24"/>
        </w:rPr>
      </w:pPr>
    </w:p>
    <w:p w14:paraId="0C09C2A0" w14:textId="77777777" w:rsidR="00D367B7" w:rsidRDefault="00D367B7">
      <w:pPr>
        <w:rPr>
          <w:b/>
          <w:sz w:val="24"/>
          <w:szCs w:val="24"/>
        </w:rPr>
      </w:pPr>
    </w:p>
    <w:p w14:paraId="6D7C36E2" w14:textId="77777777" w:rsidR="00D367B7" w:rsidRDefault="00D367B7">
      <w:pPr>
        <w:rPr>
          <w:b/>
          <w:sz w:val="24"/>
          <w:szCs w:val="24"/>
        </w:rPr>
      </w:pPr>
    </w:p>
    <w:p w14:paraId="5152763C" w14:textId="77777777" w:rsidR="00D367B7" w:rsidRDefault="00D367B7">
      <w:pPr>
        <w:rPr>
          <w:sz w:val="24"/>
          <w:szCs w:val="24"/>
        </w:rPr>
      </w:pPr>
      <w:r>
        <w:rPr>
          <w:sz w:val="24"/>
          <w:szCs w:val="24"/>
        </w:rPr>
        <w:t xml:space="preserve">___________________________________          </w:t>
      </w:r>
      <w:r>
        <w:rPr>
          <w:sz w:val="24"/>
          <w:szCs w:val="24"/>
        </w:rPr>
        <w:tab/>
      </w:r>
      <w:r>
        <w:rPr>
          <w:sz w:val="24"/>
          <w:szCs w:val="24"/>
        </w:rPr>
        <w:tab/>
        <w:t>______________________________</w:t>
      </w:r>
    </w:p>
    <w:p w14:paraId="638EB8A2" w14:textId="77777777" w:rsidR="00D367B7" w:rsidRDefault="00D367B7">
      <w:pPr>
        <w:rPr>
          <w:b/>
          <w:sz w:val="24"/>
          <w:szCs w:val="24"/>
        </w:rPr>
      </w:pPr>
      <w:r>
        <w:rPr>
          <w:b/>
          <w:sz w:val="24"/>
          <w:szCs w:val="24"/>
        </w:rPr>
        <w:t>Purchaser</w:t>
      </w:r>
      <w:r>
        <w:rPr>
          <w:b/>
          <w:sz w:val="24"/>
          <w:szCs w:val="24"/>
        </w:rPr>
        <w:tab/>
      </w:r>
      <w:r>
        <w:rPr>
          <w:b/>
          <w:sz w:val="24"/>
          <w:szCs w:val="24"/>
        </w:rPr>
        <w:tab/>
      </w:r>
      <w:r>
        <w:rPr>
          <w:b/>
          <w:sz w:val="24"/>
          <w:szCs w:val="24"/>
        </w:rPr>
        <w:tab/>
      </w:r>
      <w:r>
        <w:rPr>
          <w:b/>
          <w:sz w:val="24"/>
          <w:szCs w:val="24"/>
        </w:rPr>
        <w:tab/>
      </w:r>
      <w:r>
        <w:rPr>
          <w:b/>
          <w:sz w:val="24"/>
          <w:szCs w:val="24"/>
        </w:rPr>
        <w:tab/>
        <w:t xml:space="preserve">       </w:t>
      </w:r>
      <w:r>
        <w:rPr>
          <w:b/>
          <w:sz w:val="24"/>
          <w:szCs w:val="24"/>
        </w:rPr>
        <w:tab/>
      </w:r>
      <w:r>
        <w:rPr>
          <w:b/>
          <w:sz w:val="24"/>
          <w:szCs w:val="24"/>
        </w:rPr>
        <w:tab/>
        <w:t>Seller</w:t>
      </w:r>
    </w:p>
    <w:p w14:paraId="68003E94" w14:textId="77777777" w:rsidR="00901716" w:rsidRDefault="00901716">
      <w:pPr>
        <w:rPr>
          <w:sz w:val="24"/>
          <w:szCs w:val="24"/>
        </w:rPr>
      </w:pPr>
    </w:p>
    <w:p w14:paraId="478423EE" w14:textId="77777777" w:rsidR="00901716" w:rsidRDefault="00901716">
      <w:pPr>
        <w:rPr>
          <w:sz w:val="24"/>
          <w:szCs w:val="24"/>
        </w:rPr>
      </w:pPr>
    </w:p>
    <w:p w14:paraId="754DFAB6" w14:textId="6C6DB34B" w:rsidR="00D367B7" w:rsidRDefault="00901716">
      <w:pPr>
        <w:rPr>
          <w:sz w:val="24"/>
          <w:szCs w:val="24"/>
        </w:rPr>
      </w:pPr>
      <w:r w:rsidRPr="00E42E8B">
        <w:rPr>
          <w:b/>
          <w:noProof/>
          <w:sz w:val="18"/>
          <w:szCs w:val="18"/>
        </w:rPr>
        <w:drawing>
          <wp:inline distT="0" distB="0" distL="0" distR="0" wp14:anchorId="5825636E" wp14:editId="753BD1FC">
            <wp:extent cx="2145076" cy="737419"/>
            <wp:effectExtent l="0" t="0" r="1270" b="0"/>
            <wp:docPr id="4" name="Picture 7" descr="A close-up of a addres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7" descr="A close-up of a address&#10;&#10;Description automatically generated"/>
                    <pic:cNvPicPr>
                      <a:picLocks/>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2198098" cy="755647"/>
                    </a:xfrm>
                    <a:prstGeom prst="rect">
                      <a:avLst/>
                    </a:prstGeom>
                    <a:noFill/>
                    <a:ln>
                      <a:noFill/>
                    </a:ln>
                  </pic:spPr>
                </pic:pic>
              </a:graphicData>
            </a:graphic>
          </wp:inline>
        </w:drawing>
      </w:r>
      <w:r w:rsidR="007F77E3">
        <w:rPr>
          <w:noProof/>
          <w:sz w:val="24"/>
          <w:szCs w:val="24"/>
        </w:rPr>
        <mc:AlternateContent>
          <mc:Choice Requires="wps">
            <w:drawing>
              <wp:anchor distT="0" distB="0" distL="114300" distR="114300" simplePos="0" relativeHeight="251657728" behindDoc="0" locked="0" layoutInCell="1" allowOverlap="1" wp14:anchorId="29EFB467" wp14:editId="65701E44">
                <wp:simplePos x="0" y="0"/>
                <wp:positionH relativeFrom="column">
                  <wp:posOffset>-634365</wp:posOffset>
                </wp:positionH>
                <wp:positionV relativeFrom="paragraph">
                  <wp:posOffset>3126740</wp:posOffset>
                </wp:positionV>
                <wp:extent cx="3086100" cy="914400"/>
                <wp:effectExtent l="12700" t="12700" r="12700" b="1270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86100" cy="914400"/>
                        </a:xfrm>
                        <a:prstGeom prst="rect">
                          <a:avLst/>
                        </a:prstGeom>
                        <a:solidFill>
                          <a:srgbClr val="FFFFFF"/>
                        </a:solidFill>
                        <a:ln w="38100" cmpd="dbl">
                          <a:solidFill>
                            <a:srgbClr val="000000"/>
                          </a:solidFill>
                          <a:miter lim="800000"/>
                          <a:headEnd/>
                          <a:tailEnd/>
                        </a:ln>
                      </wps:spPr>
                      <wps:txbx>
                        <w:txbxContent>
                          <w:p w14:paraId="780BB957" w14:textId="77777777" w:rsidR="00D367B7" w:rsidRDefault="00D367B7">
                            <w:pPr>
                              <w:jc w:val="center"/>
                              <w:rPr>
                                <w:b/>
                                <w:sz w:val="18"/>
                                <w:szCs w:val="18"/>
                              </w:rPr>
                            </w:pPr>
                            <w:r>
                              <w:rPr>
                                <w:b/>
                                <w:sz w:val="18"/>
                                <w:szCs w:val="18"/>
                              </w:rPr>
                              <w:t>DISTRIBUTED BY</w:t>
                            </w:r>
                          </w:p>
                          <w:p w14:paraId="74D22601" w14:textId="77777777" w:rsidR="00D367B7" w:rsidRDefault="00D367B7">
                            <w:pPr>
                              <w:jc w:val="center"/>
                              <w:rPr>
                                <w:b/>
                                <w:sz w:val="18"/>
                                <w:szCs w:val="18"/>
                              </w:rPr>
                            </w:pPr>
                          </w:p>
                          <w:p w14:paraId="3D08E7AE" w14:textId="77777777" w:rsidR="00D367B7" w:rsidRDefault="00D367B7">
                            <w:pPr>
                              <w:jc w:val="center"/>
                              <w:rPr>
                                <w:b/>
                                <w:sz w:val="18"/>
                                <w:szCs w:val="18"/>
                              </w:rPr>
                            </w:pPr>
                            <w:r>
                              <w:rPr>
                                <w:b/>
                                <w:sz w:val="18"/>
                                <w:szCs w:val="18"/>
                              </w:rPr>
                              <w:t>MacGregor Abstract Corporation</w:t>
                            </w:r>
                          </w:p>
                          <w:p w14:paraId="19ACC6AB" w14:textId="77777777" w:rsidR="00D367B7" w:rsidRDefault="00D367B7">
                            <w:pPr>
                              <w:jc w:val="center"/>
                            </w:pPr>
                            <w:r>
                              <w:rPr>
                                <w:b/>
                                <w:sz w:val="18"/>
                                <w:szCs w:val="18"/>
                              </w:rPr>
                              <w:t>800-820-</w:t>
                            </w:r>
                            <w:proofErr w:type="gramStart"/>
                            <w:r>
                              <w:rPr>
                                <w:b/>
                                <w:sz w:val="18"/>
                                <w:szCs w:val="18"/>
                              </w:rPr>
                              <w:t>1700  FAX</w:t>
                            </w:r>
                            <w:proofErr w:type="gramEnd"/>
                            <w:r>
                              <w:rPr>
                                <w:b/>
                                <w:sz w:val="18"/>
                                <w:szCs w:val="18"/>
                              </w:rPr>
                              <w:t>: 866-820-1900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EFB467" id="_x0000_t202" coordsize="21600,21600" o:spt="202" path="m,l,21600r21600,l21600,xe">
                <v:stroke joinstyle="miter"/>
                <v:path gradientshapeok="t" o:connecttype="rect"/>
              </v:shapetype>
              <v:shape id="Text Box 7" o:spid="_x0000_s1026" type="#_x0000_t202" style="position:absolute;margin-left:-49.95pt;margin-top:246.2pt;width:243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yHjsCQIAACAEAAAOAAAAZHJzL2Uyb0RvYy54bWysU9uO0zAQfUfiHyy/06SlLCVquoJdipCW&#13;&#10;i7TwAY7tNBa2x4zdJsvX78TpdsvtBeEHa8YzPp5zZry+HJxlB43RgK/5fFZypr0EZfyu5l+/bJ+t&#13;&#10;OItJeCUseF3zOx355ebpk3UfKr2ADqzSyAjEx6oPNe9SClVRRNlpJ+IMgvYUbAGdSOTirlAoekJ3&#13;&#10;tliU5UXRA6qAIHWMdHo9Bfkm47etlulT20admK051Zbyjnlvxr3YrEW1QxE6I49liH+owgnj6dET&#13;&#10;1LVIgu3R/AbljESI0KaZBFdA2xqpMwdiMy9/YXPbiaAzFxInhpNM8f/Byo+H2/AZWRrewEANzCRi&#13;&#10;uAH5LZI2RR9idcwZNY1VHLOb/gMo6qbYJ8g3hhbdSJ8IMYIhpe9O6uohMUmHz8vVxbykkKTYq/ly&#13;&#10;Sfb4hKgebgeM6Z0Gx0aj5kjdy+jicBPTlPqQMj4WwRq1NdZmB3fNlUV2ENTpbV5H9J/SrGc9lbKa&#13;&#10;CnFB1Vw1dmL9V7gyrz/BOZNofK1xNV+dkkTVaaHeepWHKwljJ5uYWn/UdJRxEjQNzUCJo7YNqDtS&#13;&#10;F2EaU/pWZHSAPzjraURrHr/vBWrO7HtPM5A1pJnOzvLFywVpi+eR5jwivCSomifOJvMqTf9gH9Ds&#13;&#10;Onppar6H19TV1mTBH6s61k1jmFt2/DLjnJ/7OevxY2/uAQAA//8DAFBLAwQUAAYACAAAACEAlxHf&#13;&#10;ouQAAAAQAQAADwAAAGRycy9kb3ducmV2LnhtbExPz0vDMBS+C/4P4QnetnRbDWvXdIgyEPSyKcJu&#13;&#10;aZO1xeSlJFnb7a83nublwcf7fhbbyWgyKOc7ixwW8wSIwtrKDhsOX5+72RqIDwKl0BYVh4vysC3v&#13;&#10;7wqRSzviXg2H0JBogj4XHNoQ+pxSX7fKCD+3vcL4O1lnRIjQNVQ6MUZzo+kySRg1osOY0IpevbSq&#13;&#10;/jmcDYfdsL+I73Fk2j5d36u3q0d3/OD88WF63cTzvAES1BRuCvjbEPtDGYtV9ozSE81hlmVZpHJI&#13;&#10;s2UKJDJWa7YAUnFgK5YCLQv6f0j5CwAA//8DAFBLAQItABQABgAIAAAAIQC2gziS/gAAAOEBAAAT&#13;&#10;AAAAAAAAAAAAAAAAAAAAAABbQ29udGVudF9UeXBlc10ueG1sUEsBAi0AFAAGAAgAAAAhADj9If/W&#13;&#10;AAAAlAEAAAsAAAAAAAAAAAAAAAAALwEAAF9yZWxzLy5yZWxzUEsBAi0AFAAGAAgAAAAhAEHIeOwJ&#13;&#10;AgAAIAQAAA4AAAAAAAAAAAAAAAAALgIAAGRycy9lMm9Eb2MueG1sUEsBAi0AFAAGAAgAAAAhAJcR&#13;&#10;36LkAAAAEAEAAA8AAAAAAAAAAAAAAAAAYwQAAGRycy9kb3ducmV2LnhtbFBLBQYAAAAABAAEAPMA&#13;&#10;AAB0BQAAAAA=&#13;&#10;" strokeweight="3pt">
                <v:stroke linestyle="thinThin"/>
                <v:path arrowok="t"/>
                <v:textbox>
                  <w:txbxContent>
                    <w:p w14:paraId="780BB957" w14:textId="77777777" w:rsidR="00D367B7" w:rsidRDefault="00D367B7">
                      <w:pPr>
                        <w:jc w:val="center"/>
                        <w:rPr>
                          <w:b/>
                          <w:sz w:val="18"/>
                          <w:szCs w:val="18"/>
                        </w:rPr>
                      </w:pPr>
                      <w:r>
                        <w:rPr>
                          <w:b/>
                          <w:sz w:val="18"/>
                          <w:szCs w:val="18"/>
                        </w:rPr>
                        <w:t>DISTRIBUTED BY</w:t>
                      </w:r>
                    </w:p>
                    <w:p w14:paraId="74D22601" w14:textId="77777777" w:rsidR="00D367B7" w:rsidRDefault="00D367B7">
                      <w:pPr>
                        <w:jc w:val="center"/>
                        <w:rPr>
                          <w:b/>
                          <w:sz w:val="18"/>
                          <w:szCs w:val="18"/>
                        </w:rPr>
                      </w:pPr>
                    </w:p>
                    <w:p w14:paraId="3D08E7AE" w14:textId="77777777" w:rsidR="00D367B7" w:rsidRDefault="00D367B7">
                      <w:pPr>
                        <w:jc w:val="center"/>
                        <w:rPr>
                          <w:b/>
                          <w:sz w:val="18"/>
                          <w:szCs w:val="18"/>
                        </w:rPr>
                      </w:pPr>
                      <w:r>
                        <w:rPr>
                          <w:b/>
                          <w:sz w:val="18"/>
                          <w:szCs w:val="18"/>
                        </w:rPr>
                        <w:t>MacGregor Abstract Corporation</w:t>
                      </w:r>
                    </w:p>
                    <w:p w14:paraId="19ACC6AB" w14:textId="77777777" w:rsidR="00D367B7" w:rsidRDefault="00D367B7">
                      <w:pPr>
                        <w:jc w:val="center"/>
                      </w:pPr>
                      <w:r>
                        <w:rPr>
                          <w:b/>
                          <w:sz w:val="18"/>
                          <w:szCs w:val="18"/>
                        </w:rPr>
                        <w:t>800-820-</w:t>
                      </w:r>
                      <w:proofErr w:type="gramStart"/>
                      <w:r>
                        <w:rPr>
                          <w:b/>
                          <w:sz w:val="18"/>
                          <w:szCs w:val="18"/>
                        </w:rPr>
                        <w:t>1700  FAX</w:t>
                      </w:r>
                      <w:proofErr w:type="gramEnd"/>
                      <w:r>
                        <w:rPr>
                          <w:b/>
                          <w:sz w:val="18"/>
                          <w:szCs w:val="18"/>
                        </w:rPr>
                        <w:t>: 866-820-1900</w:t>
                      </w:r>
                    </w:p>
                  </w:txbxContent>
                </v:textbox>
              </v:shape>
            </w:pict>
          </mc:Fallback>
        </mc:AlternateContent>
      </w:r>
      <w:r w:rsidR="007F77E3">
        <w:rPr>
          <w:noProof/>
          <w:sz w:val="24"/>
          <w:szCs w:val="24"/>
        </w:rPr>
        <mc:AlternateContent>
          <mc:Choice Requires="wps">
            <w:drawing>
              <wp:anchor distT="0" distB="0" distL="114300" distR="114300" simplePos="0" relativeHeight="251656704" behindDoc="0" locked="0" layoutInCell="1" allowOverlap="1" wp14:anchorId="58908B8B" wp14:editId="3C463D38">
                <wp:simplePos x="0" y="0"/>
                <wp:positionH relativeFrom="column">
                  <wp:posOffset>3023235</wp:posOffset>
                </wp:positionH>
                <wp:positionV relativeFrom="paragraph">
                  <wp:posOffset>5565140</wp:posOffset>
                </wp:positionV>
                <wp:extent cx="3086100" cy="914400"/>
                <wp:effectExtent l="12700" t="12700" r="12700" b="1270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86100" cy="914400"/>
                        </a:xfrm>
                        <a:prstGeom prst="rect">
                          <a:avLst/>
                        </a:prstGeom>
                        <a:solidFill>
                          <a:srgbClr val="FFFFFF"/>
                        </a:solidFill>
                        <a:ln w="38100" cmpd="dbl">
                          <a:solidFill>
                            <a:srgbClr val="000000"/>
                          </a:solidFill>
                          <a:miter lim="800000"/>
                          <a:headEnd/>
                          <a:tailEnd/>
                        </a:ln>
                      </wps:spPr>
                      <wps:txbx>
                        <w:txbxContent>
                          <w:p w14:paraId="1CEED173" w14:textId="77777777" w:rsidR="00D367B7" w:rsidRDefault="00D367B7">
                            <w:pPr>
                              <w:jc w:val="center"/>
                              <w:rPr>
                                <w:b/>
                                <w:sz w:val="18"/>
                                <w:szCs w:val="18"/>
                              </w:rPr>
                            </w:pPr>
                            <w:r>
                              <w:rPr>
                                <w:b/>
                                <w:sz w:val="18"/>
                                <w:szCs w:val="18"/>
                              </w:rPr>
                              <w:t>DISTRIBUTED BY</w:t>
                            </w:r>
                          </w:p>
                          <w:p w14:paraId="10E5ECD1" w14:textId="77777777" w:rsidR="00D367B7" w:rsidRDefault="007F77E3">
                            <w:pPr>
                              <w:jc w:val="center"/>
                              <w:rPr>
                                <w:b/>
                                <w:sz w:val="18"/>
                                <w:szCs w:val="18"/>
                              </w:rPr>
                            </w:pPr>
                            <w:r>
                              <w:rPr>
                                <w:b/>
                                <w:noProof/>
                                <w:sz w:val="18"/>
                                <w:szCs w:val="18"/>
                              </w:rPr>
                              <w:drawing>
                                <wp:inline distT="0" distB="0" distL="0" distR="0" wp14:anchorId="01CB95BF" wp14:editId="7A3C829F">
                                  <wp:extent cx="1254125" cy="32829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4125" cy="328295"/>
                                          </a:xfrm>
                                          <a:prstGeom prst="rect">
                                            <a:avLst/>
                                          </a:prstGeom>
                                          <a:noFill/>
                                          <a:ln>
                                            <a:noFill/>
                                          </a:ln>
                                        </pic:spPr>
                                      </pic:pic>
                                    </a:graphicData>
                                  </a:graphic>
                                </wp:inline>
                              </w:drawing>
                            </w:r>
                          </w:p>
                          <w:p w14:paraId="5FBABEB4" w14:textId="77777777" w:rsidR="00D367B7" w:rsidRDefault="00D367B7">
                            <w:pPr>
                              <w:jc w:val="center"/>
                              <w:rPr>
                                <w:b/>
                                <w:sz w:val="18"/>
                                <w:szCs w:val="18"/>
                              </w:rPr>
                            </w:pPr>
                            <w:r>
                              <w:rPr>
                                <w:b/>
                                <w:sz w:val="18"/>
                                <w:szCs w:val="18"/>
                              </w:rPr>
                              <w:t>The Judicial Title Insurance Agency LLC</w:t>
                            </w:r>
                          </w:p>
                          <w:p w14:paraId="1A32E2C0" w14:textId="77777777" w:rsidR="00D367B7" w:rsidRDefault="00D367B7">
                            <w:pPr>
                              <w:jc w:val="center"/>
                            </w:pPr>
                            <w:r>
                              <w:rPr>
                                <w:b/>
                                <w:sz w:val="18"/>
                                <w:szCs w:val="18"/>
                              </w:rPr>
                              <w:t>800-281-TITLE (8485</w:t>
                            </w:r>
                            <w:proofErr w:type="gramStart"/>
                            <w:r>
                              <w:rPr>
                                <w:b/>
                                <w:sz w:val="18"/>
                                <w:szCs w:val="18"/>
                              </w:rPr>
                              <w:t>)  FAX</w:t>
                            </w:r>
                            <w:proofErr w:type="gramEnd"/>
                            <w:r>
                              <w:rPr>
                                <w:b/>
                                <w:sz w:val="18"/>
                                <w:szCs w:val="18"/>
                              </w:rPr>
                              <w:t>: 800-FAX-9396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908B8B" id="Text Box 6" o:spid="_x0000_s1028" type="#_x0000_t202" style="position:absolute;margin-left:238.05pt;margin-top:438.2pt;width:243pt;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vV1LDgIAACcEAAAOAAAAZHJzL2Uyb0RvYy54bWysU9uO0zAQfUfiHyy/06SlLN2o6Qp2KUJa&#13;&#10;LtLCBzi201jYHmO7TcrX79jJdssCLwg/WGPP+MzMmeP11WA0OUgfFNiazmclJdJyEMruavrt6/bF&#13;&#10;ipIQmRVMg5U1PcpArzbPn617V8kFdKCF9ARBbKh6V9MuRlcVReCdNCzMwEmLzha8YRGPflcIz3pE&#13;&#10;N7pYlOVF0YMXzgOXIeDtzeikm4zftpLHz20bZCS6plhbzLvPe5P2YrNm1c4z1yk+lcH+oQrDlMWk&#13;&#10;J6gbFhnZe/UblFHcQ4A2zjiYAtpWcZl7wG7m5ZNu7jrmZO4FyQnuRFP4f7D80+HOffEkDm9hwAHm&#13;&#10;JoK7Bf49IDdF70I1xSROQxVSdNN/BIHTZPsI+cXQepPax4YIwiDTxxO7coiE4+XLcnUxL9HF0Xc5&#13;&#10;Xy7RTilY9fDa+RDfSzAkGTX1OL2Mzg63IY6hDyEpWQCtxFZpnQ9+11xrTw4MJ73Na0L/JUxb0mMp&#13;&#10;q7EQ40RNRaPHrv8KV+b1JzijIspXK1PT1SmIVZ1k4p0VWVyRKT3a2Km2E6eJxpHQODQDUVjHIiVI&#13;&#10;FDcgjkiyh1Gt+LvQ6MD/pKRHpdY0/NgzLynRHyxKIVOJ0s6H5avXC6TYn3uacw+zHKFqGikZzes4&#13;&#10;foe982rXYaZRAxbe4HBblXl/rGoqH9WYJzf9nCT383OOevzfm3sAAAD//wMAUEsDBBQABgAIAAAA&#13;&#10;IQDeJCod5gAAABEBAAAPAAAAZHJzL2Rvd25yZXYueG1sTI9BT8MwDIXvSPyHyEjcWLKqZKNrOiHQ&#13;&#10;JCS4bCAkbmkT2orGqZqs7fbrMadxsWT78/N7+XZ2HRvtEFqPCpYLAcxi5U2LtYKP993dGliIGo3u&#13;&#10;PFoFJxtgW1xf5TozfsK9HQ+xZiSCIdMKmhj7jPNQNdbpsPC9Rdp9+8HpSO1QczPoicRdxxMhJHe6&#13;&#10;RfrQ6N4+Nbb6ORydgt24P+nPaZKdvz+/li/ngMPXm1K3N/PzhsrjBli0c7xcwF8G8g8FGSv9EU1g&#13;&#10;nYJ0JZeEKlivZAqMiAeZ0KQkVCQiBV7k/H+S4hcAAP//AwBQSwECLQAUAAYACAAAACEAtoM4kv4A&#13;&#10;AADhAQAAEwAAAAAAAAAAAAAAAAAAAAAAW0NvbnRlbnRfVHlwZXNdLnhtbFBLAQItABQABgAIAAAA&#13;&#10;IQA4/SH/1gAAAJQBAAALAAAAAAAAAAAAAAAAAC8BAABfcmVscy8ucmVsc1BLAQItABQABgAIAAAA&#13;&#10;IQAGvV1LDgIAACcEAAAOAAAAAAAAAAAAAAAAAC4CAABkcnMvZTJvRG9jLnhtbFBLAQItABQABgAI&#13;&#10;AAAAIQDeJCod5gAAABEBAAAPAAAAAAAAAAAAAAAAAGgEAABkcnMvZG93bnJldi54bWxQSwUGAAAA&#13;&#10;AAQABADzAAAAewUAAAAA&#13;&#10;" strokeweight="3pt">
                <v:stroke linestyle="thinThin"/>
                <v:path arrowok="t"/>
                <v:textbox>
                  <w:txbxContent>
                    <w:p w14:paraId="1CEED173" w14:textId="77777777" w:rsidR="00D367B7" w:rsidRDefault="00D367B7">
                      <w:pPr>
                        <w:jc w:val="center"/>
                        <w:rPr>
                          <w:b/>
                          <w:sz w:val="18"/>
                          <w:szCs w:val="18"/>
                        </w:rPr>
                      </w:pPr>
                      <w:r>
                        <w:rPr>
                          <w:b/>
                          <w:sz w:val="18"/>
                          <w:szCs w:val="18"/>
                        </w:rPr>
                        <w:t>DISTRIBUTED BY</w:t>
                      </w:r>
                    </w:p>
                    <w:p w14:paraId="10E5ECD1" w14:textId="77777777" w:rsidR="00D367B7" w:rsidRDefault="007F77E3">
                      <w:pPr>
                        <w:jc w:val="center"/>
                        <w:rPr>
                          <w:b/>
                          <w:sz w:val="18"/>
                          <w:szCs w:val="18"/>
                        </w:rPr>
                      </w:pPr>
                      <w:r>
                        <w:rPr>
                          <w:b/>
                          <w:noProof/>
                          <w:sz w:val="18"/>
                          <w:szCs w:val="18"/>
                        </w:rPr>
                        <w:drawing>
                          <wp:inline distT="0" distB="0" distL="0" distR="0" wp14:anchorId="01CB95BF" wp14:editId="7A3C829F">
                            <wp:extent cx="1254125" cy="32829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4125" cy="328295"/>
                                    </a:xfrm>
                                    <a:prstGeom prst="rect">
                                      <a:avLst/>
                                    </a:prstGeom>
                                    <a:noFill/>
                                    <a:ln>
                                      <a:noFill/>
                                    </a:ln>
                                  </pic:spPr>
                                </pic:pic>
                              </a:graphicData>
                            </a:graphic>
                          </wp:inline>
                        </w:drawing>
                      </w:r>
                    </w:p>
                    <w:p w14:paraId="5FBABEB4" w14:textId="77777777" w:rsidR="00D367B7" w:rsidRDefault="00D367B7">
                      <w:pPr>
                        <w:jc w:val="center"/>
                        <w:rPr>
                          <w:b/>
                          <w:sz w:val="18"/>
                          <w:szCs w:val="18"/>
                        </w:rPr>
                      </w:pPr>
                      <w:r>
                        <w:rPr>
                          <w:b/>
                          <w:sz w:val="18"/>
                          <w:szCs w:val="18"/>
                        </w:rPr>
                        <w:t>The Judicial Title Insurance Agency LLC</w:t>
                      </w:r>
                    </w:p>
                    <w:p w14:paraId="1A32E2C0" w14:textId="77777777" w:rsidR="00D367B7" w:rsidRDefault="00D367B7">
                      <w:pPr>
                        <w:jc w:val="center"/>
                      </w:pPr>
                      <w:r>
                        <w:rPr>
                          <w:b/>
                          <w:sz w:val="18"/>
                          <w:szCs w:val="18"/>
                        </w:rPr>
                        <w:t>800-281-TITLE (8485)  FAX: 800-FAX-9396</w:t>
                      </w:r>
                    </w:p>
                  </w:txbxContent>
                </v:textbox>
              </v:shape>
            </w:pict>
          </mc:Fallback>
        </mc:AlternateContent>
      </w:r>
    </w:p>
    <w:sectPr w:rsidR="00D367B7">
      <w:pgSz w:w="12240" w:h="15840" w:code="1"/>
      <w:pgMar w:top="288" w:right="720" w:bottom="288"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attachedTemplate r:id="rId1"/>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F9F"/>
    <w:rsid w:val="005873E4"/>
    <w:rsid w:val="007E597D"/>
    <w:rsid w:val="007F77E3"/>
    <w:rsid w:val="00901716"/>
    <w:rsid w:val="00982F9F"/>
    <w:rsid w:val="00D367B7"/>
    <w:rsid w:val="00E42E8B"/>
    <w:rsid w:val="00F25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E841DC"/>
  <w15:chartTrackingRefBased/>
  <w15:docId w15:val="{EBE66DB5-5486-AA44-974D-3AE5FF4C0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b/>
      <w:sz w:val="28"/>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91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0.jpeg"/><Relationship Id="rId5" Type="http://schemas.openxmlformats.org/officeDocument/2006/relationships/image" Target="media/image2.jpeg"/><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imothy/Desktop/contracts/Pre-Closing%20Possession%20License%20Agre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Pre-Closing Possession License Agreement.dot</Template>
  <TotalTime>2</TotalTime>
  <Pages>1</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Pre-Closing Possession License Agreement</vt:lpstr>
    </vt:vector>
  </TitlesOfParts>
  <Company>Judicial Title Insurance</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Pre-Closing Possession License Agreement</dc:title>
  <dc:subject/>
  <dc:creator>Timothy Leigh-Manuell</dc:creator>
  <cp:keywords/>
  <dc:description/>
  <cp:lastModifiedBy>Timothy Leigh-Manuell</cp:lastModifiedBy>
  <cp:revision>2</cp:revision>
  <cp:lastPrinted>2002-08-20T17:06:00Z</cp:lastPrinted>
  <dcterms:created xsi:type="dcterms:W3CDTF">2022-10-17T12:14:00Z</dcterms:created>
  <dcterms:modified xsi:type="dcterms:W3CDTF">2024-07-19T02:32:00Z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2116333636</vt:i4>
  </property>
  <property fmtid="{D5CDD505-2E9C-101B-9397-08002B2CF9AE}" pid="3" name="_EmailSubject">
    <vt:lpwstr>Forms w/o spaces</vt:lpwstr>
  </property>
  <property fmtid="{D5CDD505-2E9C-101B-9397-08002B2CF9AE}" pid="4" name="_AuthorEmail">
    <vt:lpwstr>AHaberman@JudicialTitle.com</vt:lpwstr>
  </property>
  <property fmtid="{D5CDD505-2E9C-101B-9397-08002B2CF9AE}" pid="5" name="_AuthorEmailDisplayName">
    <vt:lpwstr>Andrew Haberman</vt:lpwstr>
  </property>
  <property fmtid="{D5CDD505-2E9C-101B-9397-08002B2CF9AE}" pid="6" name="_ReviewingToolsShownOnce">
    <vt:lpwstr/>
  </property>
</Properties>
</file>